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68" w:rsidRDefault="00783B9B">
      <w:pPr>
        <w:widowControl/>
        <w:jc w:val="center"/>
        <w:textAlignment w:val="center"/>
        <w:rPr>
          <w:rFonts w:ascii="等线" w:eastAsia="等线" w:hAnsi="等线" w:cs="等线"/>
          <w:color w:val="000000"/>
          <w:kern w:val="0"/>
          <w:sz w:val="22"/>
          <w:szCs w:val="22"/>
          <w:lang w:bidi="ar"/>
        </w:rPr>
      </w:pPr>
      <w:bookmarkStart w:id="0" w:name="_GoBack"/>
      <w:bookmarkEnd w:id="0"/>
      <w:r w:rsidRPr="00783B9B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 xml:space="preserve">Supplementary Table 1. A total of 159 </w:t>
      </w:r>
      <w:proofErr w:type="spellStart"/>
      <w:r w:rsidRPr="00783B9B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>necroptosis</w:t>
      </w:r>
      <w:proofErr w:type="spellEnd"/>
      <w:r w:rsidRPr="00783B9B">
        <w:rPr>
          <w:rFonts w:ascii="Times New Roman" w:eastAsia="等线" w:hAnsi="Times New Roman" w:cs="Times New Roman"/>
          <w:b/>
          <w:bCs/>
          <w:color w:val="000000"/>
          <w:kern w:val="0"/>
          <w:sz w:val="22"/>
          <w:szCs w:val="22"/>
          <w:lang w:bidi="ar"/>
        </w:rPr>
        <w:t>-related genes from KEGG.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564"/>
        <w:gridCol w:w="5969"/>
      </w:tblGrid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tumor necrosis factor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TNF receptor superfamily member 1A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TRADD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TNFRSF1A associated via death domain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TNF receptor associated factor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TNF receptor associated factor 5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RIPK1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receptor interacting serine/threonine kinase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BIRC2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baculoviral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IAP repeat containing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BIRC3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baculoviral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IAP repeat containing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XIAP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X-linked inhibitor of apoptosis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RBCK1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RANBP2-type and C3HC4-type zinc finger containing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RNF31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ring finger protein 31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SHARPIN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SHANK associated RH domain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interactor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SPATA2L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spermatogenesis associated 2 like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SPATA2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spermatogenesis associated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CYLD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CYLD lysine 63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deubiquitinase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FADD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Fas associated via death domain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8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CFLAR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CASP8 and FADD like apoptosis regulator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RIPK3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receptor interacting serine/threonine kinase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CYBB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cytochrome b-245 beta chain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CAMK2A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calcium/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calmodulin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dependent protein kinase II alpha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CAMK2D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calcium/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calmodulin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dependent protein kinase II delta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CAMK2B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calcium/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calmodulin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dependent protein kinase II beta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CAMK2G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calcium/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calmodulin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dependent protein kinase II gamma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solute carrier family 25 member 4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solute carrier family 25 member 5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solute carrier family 25 member 6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SLC25A31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solute carrier family 25 member 31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PPID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peptidylprolyl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isomerase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D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VDAC1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voltage dependent anion channel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VDAC2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voltage dependent anion channel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VDAC3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voltage dependent anion channel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GLUD2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glutamate dehydrogenase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GLUD1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glutamate dehydrogenase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glutamate-ammonia ligase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PYGL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glycogen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phosphorylase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L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PYGM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glycogen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phosphorylase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, muscle associated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PYGB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glycogen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phosphorylase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mitogen-activated protein kinase 8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MAPK10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mitogen-activated protein kinase 10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mitogen-activated protein kinase 9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FTH1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ferritin heavy chain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FTL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ferritin light chain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PLA2G4E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phospholipase A2 group IVE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phospholipase A2 group IVA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JMJD7-PLA2G4B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JMJD7-PLA2G4B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readthrough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phospholipase A2 group IVB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PLA2G4C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phospholipase A2 group IVC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PLA2G4D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phospholipase A2 group IVD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PLA2G4F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phospholipase A2 group IVF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ALOX15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arachidonate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15-lipoxygenase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CAPN1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calpain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CAPN2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calpain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SMPD1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sphingomyelin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phosphodiesterase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MLKL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mixed lineage kinase domain like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pseudokinase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PGAM5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PGAM family member 5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DNM1L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dynamin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1 like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NLRP3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NLR family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pyrin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domain containing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PYCARD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PYD and CARD domain containing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interleukin 1 beta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CHMP2A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2A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CHMP2B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2B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RNF103-CHMP3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RNF103-CHMP3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readthrough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CHMP4B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4B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CHMP4A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4A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CHMP4C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4C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6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VPS4B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vacuolar protein sorting 4 homolog B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VPS4A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vacuolar protein sorting 4 homolog 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CHMP1B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1B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CHMP1A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1A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5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CHMP7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charged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multivesicular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body protein 7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TRPM7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transient receptor potential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cation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channel subfamily M member 7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interleukin 1 alpha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IL33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interleukin 33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HMGB1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high mobility group box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TNFSF10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TNF superfamily member 10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TNFRSF10A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TNF receptor superfamily member 10a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TNFRSF10B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TNF receptor superfamily member 10b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FASLG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Fas ligand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FAS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Fas cell surface death receptor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FAF1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Fas associated factor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4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5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6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7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8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IFNA10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10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IFNA13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13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IFNA14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14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IFNA16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16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IFNA17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17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IFNA21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21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IFNB1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beta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IFNG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gamma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IFNAR1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and beta receptor subunit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IFNAR2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alpha and beta receptor subunit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IFNGR1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gamma receptor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IFNGR2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gamma receptor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JAK1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Janus kinase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JAK2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Janus kinase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JAK3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Janus kinase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TYK2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tyrosine kinase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signal transducer and activator of transcription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signal transducer and activator of transcription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signal transducer and activator of transcription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signal transducer and activator of transcription 4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STAT5A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signal transducer and activator of transcription 5A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STAT5B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signal transducer and activator of transcription 5B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signal transducer and activator of transcription 6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IRF9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interferon regulatory factor 9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EIF2AK2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eukaryotic translation initiation factor 2 alpha kinase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toll like receptor 4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TICAM2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toll like receptor adaptor molecule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TICAM1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toll like receptor adaptor molecule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toll like receptor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ZBP1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Z-DNA binding protein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USP21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ubiquitin specific peptidase 21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SQSTM1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sequestosome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HSP90AA1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heat shock protein 90 alpha family class A member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HSP90AB1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heat shock protein 90 alpha family class B member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TNFAIP3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TNF alpha induced protein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PARP1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poly(ADP-ribose) polymerase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BID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BH3 interacting domain death agonist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BAX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BCL2 associated X, apoptosis regulator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AIFM1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apoptosis inducing factor mitochondria associated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H2AX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H2A.X variant histone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H2AC20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20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H2AW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H2A.W histone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H2AB3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H2A.B variant histone 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8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4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MACROH2A2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macroH2A.2 histone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MACROH2A1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macroH2A.1 histone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19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H2AJ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H2A.J histone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H2AB1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H2A.B variant histone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17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18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H2AC21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21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H2AZ2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H2A.Z variant histone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7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H2AZ1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H2A.Z variant histone 1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15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6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13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14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H2AC16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 clustered histone 16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H2AB2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H2A.B variant histone 2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PPIA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peptidylprolyl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isomerase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 </w:t>
            </w:r>
          </w:p>
        </w:tc>
      </w:tr>
      <w:tr w:rsidR="005B3068" w:rsidTr="00D777FD">
        <w:trPr>
          <w:trHeight w:val="276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BCL2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 w:rsidR="005B3068" w:rsidRDefault="00D777FD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BCL2 apoptosis regulator </w:t>
            </w:r>
          </w:p>
        </w:tc>
      </w:tr>
    </w:tbl>
    <w:p w:rsidR="005B3068" w:rsidRDefault="005B3068"/>
    <w:sectPr w:rsidR="005B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GI4NTJkZmY1ZmU4NWQ1ZmVmNzkzOWEwY2U3YmEifQ=="/>
  </w:docVars>
  <w:rsids>
    <w:rsidRoot w:val="3C935E1A"/>
    <w:rsid w:val="005B3068"/>
    <w:rsid w:val="00783B9B"/>
    <w:rsid w:val="00D777FD"/>
    <w:rsid w:val="3C9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621BD0-C254-4CD4-9E80-4E22AF9D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于龙臣</dc:creator>
  <cp:lastModifiedBy>Saravanan</cp:lastModifiedBy>
  <cp:revision>3</cp:revision>
  <dcterms:created xsi:type="dcterms:W3CDTF">2023-02-11T01:49:00Z</dcterms:created>
  <dcterms:modified xsi:type="dcterms:W3CDTF">2023-05-19T11:20:00Z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7DC88933B61A48758EC100182A840EB5</vt:lpwstr>
  </property>
</Properties>
</file>